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73A1" w:rsidRDefault="00381321">
      <w:pPr>
        <w:spacing w:after="0" w:line="240" w:lineRule="auto"/>
        <w:rPr>
          <w:b/>
          <w:sz w:val="28"/>
          <w:szCs w:val="28"/>
        </w:rPr>
      </w:pPr>
      <w:r>
        <w:rPr>
          <w:b/>
          <w:sz w:val="28"/>
          <w:szCs w:val="28"/>
        </w:rPr>
        <w:t>Programma Vrouw en overgang</w:t>
      </w:r>
    </w:p>
    <w:p w14:paraId="00000002" w14:textId="77777777" w:rsidR="00D573A1" w:rsidRDefault="00D573A1">
      <w:pPr>
        <w:spacing w:after="0" w:line="240" w:lineRule="auto"/>
      </w:pPr>
    </w:p>
    <w:p w14:paraId="00000003" w14:textId="77A9EEBE" w:rsidR="00D573A1" w:rsidRDefault="00381321">
      <w:pPr>
        <w:spacing w:after="0" w:line="240" w:lineRule="auto"/>
      </w:pPr>
      <w:r>
        <w:t xml:space="preserve">De overgang, elke vrouw krijgt er op een bepaald moment </w:t>
      </w:r>
      <w:r>
        <w:t xml:space="preserve">mee te maken maar wat gebeurt er nou eigenlijk allemaal precies in zowel lichaam als geest? Waarom hebben sommige vrouwen er nauwelijks last van en andere juist heel veel? </w:t>
      </w:r>
    </w:p>
    <w:p w14:paraId="00000004" w14:textId="77777777" w:rsidR="00D573A1" w:rsidRDefault="00D573A1">
      <w:pPr>
        <w:spacing w:after="0" w:line="240" w:lineRule="auto"/>
      </w:pPr>
    </w:p>
    <w:p w14:paraId="00000005" w14:textId="77777777" w:rsidR="00D573A1" w:rsidRDefault="00381321">
      <w:pPr>
        <w:spacing w:after="0" w:line="240" w:lineRule="auto"/>
      </w:pPr>
      <w:r>
        <w:t xml:space="preserve">Veel </w:t>
      </w:r>
      <w:proofErr w:type="spellStart"/>
      <w:r>
        <w:t>overgangsymptomen</w:t>
      </w:r>
      <w:proofErr w:type="spellEnd"/>
      <w:r>
        <w:t xml:space="preserve"> wo</w:t>
      </w:r>
      <w:r>
        <w:t>rden niet herkend door vrouwen én professionals waardoor er geen juiste behandeling van deze symptomen of klachten plaatsvindt. Vrouwen worden vaak niet serieus genomen door hun omgeving en zorgverleners. Dit veroorzaakt veel onnodige klachten en ziektever</w:t>
      </w:r>
      <w:r>
        <w:t xml:space="preserve">zuim. </w:t>
      </w:r>
    </w:p>
    <w:p w14:paraId="00000006" w14:textId="77777777" w:rsidR="00D573A1" w:rsidRDefault="00D573A1">
      <w:pPr>
        <w:spacing w:after="0" w:line="240" w:lineRule="auto"/>
      </w:pPr>
    </w:p>
    <w:p w14:paraId="00000007" w14:textId="77777777" w:rsidR="00D573A1" w:rsidRDefault="00381321">
      <w:pPr>
        <w:spacing w:after="0" w:line="240" w:lineRule="auto"/>
      </w:pPr>
      <w:r>
        <w:t>Een voorbeeld: Uit onderzoek blijkt dat in de leeftijdscategorie van 45-50 jaar 1/3e van gezonde werkende vrouwen regelmatig verzuimt door overgangsklachten zoals slapeloosheid, opvliegers, gewrichtsklachten en depressie. Vrouwen die veel overgangs</w:t>
      </w:r>
      <w:r>
        <w:t xml:space="preserve">klachten ervaren, hebben 4 x meer kans op een depressie van vrouwen die dat niet hebben. Deze depressie ontstaat door hormonale schommelingen. Het simpelweg voorschrijven van anti </w:t>
      </w:r>
      <w:proofErr w:type="spellStart"/>
      <w:r>
        <w:t>depressiva</w:t>
      </w:r>
      <w:proofErr w:type="spellEnd"/>
      <w:r>
        <w:t xml:space="preserve"> is daarom niet de beste oplossing, het neemt de bron van de depre</w:t>
      </w:r>
      <w:r>
        <w:t xml:space="preserve">ssie immers niet weg. </w:t>
      </w:r>
    </w:p>
    <w:p w14:paraId="00000008" w14:textId="77777777" w:rsidR="00D573A1" w:rsidRDefault="00D573A1">
      <w:pPr>
        <w:spacing w:after="0" w:line="240" w:lineRule="auto"/>
      </w:pPr>
    </w:p>
    <w:p w14:paraId="00000009" w14:textId="77777777" w:rsidR="00D573A1" w:rsidRDefault="00381321">
      <w:pPr>
        <w:spacing w:after="0" w:line="240" w:lineRule="auto"/>
      </w:pPr>
      <w:r>
        <w:t>Als leefstijlcoach of gewichtsconsulent is het belangrijk om je cliënten goed te begrijpen en een juiste aanpak te hebben om je cliënt goed te kunnen begeleiden. Een goede diagnose is daarbij essentieel, waar zit de disbalans en hoe</w:t>
      </w:r>
      <w:r>
        <w:t xml:space="preserve"> kun je de balans herstellen?  Heb jij in je praktijk veel 40+ vrouwen die moeite hebben met afvallen, slecht slapen, zichzelf niet zo leuk meer vinden, zich stram voelen? Grote kans dat de overgang van invloed is, al herkennen de dames dit niet als zodani</w:t>
      </w:r>
      <w:r>
        <w:t xml:space="preserve">g, en wijst bloedonderzoek hier nog niet op. Na deze training weet jij welke symptomen bij de overgang horen, wat jij er vanuit leefstijl over kunt adviseren, en wanneer je moet doorverwijzen. Je krijgt veel praktische tips en handvatten tijdens deze dag. </w:t>
      </w:r>
    </w:p>
    <w:p w14:paraId="0000000A" w14:textId="77777777" w:rsidR="00D573A1" w:rsidRDefault="00D573A1">
      <w:pPr>
        <w:spacing w:after="0" w:line="240" w:lineRule="auto"/>
      </w:pPr>
    </w:p>
    <w:p w14:paraId="0000000B" w14:textId="631BAE54" w:rsidR="00D573A1" w:rsidRDefault="00381321">
      <w:pPr>
        <w:spacing w:after="0" w:line="240" w:lineRule="auto"/>
      </w:pPr>
      <w:r>
        <w:t>Waar:</w:t>
      </w:r>
      <w:r>
        <w:tab/>
      </w:r>
      <w:r>
        <w:tab/>
        <w:t xml:space="preserve">online via ZOOM vanuit je eigen praktijk of werkkamer </w:t>
      </w:r>
    </w:p>
    <w:p w14:paraId="0000000F" w14:textId="77777777" w:rsidR="00D573A1" w:rsidRDefault="00381321">
      <w:pPr>
        <w:spacing w:after="0" w:line="240" w:lineRule="auto"/>
      </w:pPr>
      <w:r>
        <w:t>Door wie</w:t>
      </w:r>
      <w:r>
        <w:tab/>
        <w:t xml:space="preserve">Ir Vera van </w:t>
      </w:r>
      <w:proofErr w:type="spellStart"/>
      <w:r>
        <w:t>Randwijck</w:t>
      </w:r>
      <w:proofErr w:type="spellEnd"/>
    </w:p>
    <w:p w14:paraId="00000010" w14:textId="798A1670" w:rsidR="00D573A1" w:rsidRDefault="00381321">
      <w:pPr>
        <w:spacing w:after="0" w:line="240" w:lineRule="auto"/>
      </w:pPr>
      <w:bookmarkStart w:id="0" w:name="_gjdgxs" w:colFirst="0" w:colLast="0"/>
      <w:bookmarkEnd w:id="0"/>
      <w:r>
        <w:t>Accreditatie:</w:t>
      </w:r>
      <w:r>
        <w:tab/>
        <w:t xml:space="preserve">BLCN </w:t>
      </w:r>
    </w:p>
    <w:p w14:paraId="00000011" w14:textId="77777777" w:rsidR="00D573A1" w:rsidRDefault="00D573A1">
      <w:pPr>
        <w:spacing w:after="0" w:line="240" w:lineRule="auto"/>
      </w:pPr>
    </w:p>
    <w:p w14:paraId="00000014" w14:textId="401C72F9" w:rsidR="00D573A1" w:rsidRDefault="00381321">
      <w:pPr>
        <w:spacing w:after="0" w:line="240" w:lineRule="auto"/>
      </w:pPr>
      <w:r>
        <w:t>Programma:</w:t>
      </w:r>
      <w:r>
        <w:tab/>
      </w:r>
      <w:r>
        <w:tab/>
        <w:t>Vooraf: video menstruele cyclus en werking van hormonen kijken (90 min)</w:t>
      </w:r>
    </w:p>
    <w:p w14:paraId="2A2ECC71" w14:textId="0ADA2535" w:rsidR="00381321" w:rsidRDefault="00381321">
      <w:pPr>
        <w:spacing w:after="0" w:line="240" w:lineRule="auto"/>
      </w:pPr>
      <w:r>
        <w:t>8.45 – 9.00</w:t>
      </w:r>
      <w:r>
        <w:tab/>
      </w:r>
      <w:r>
        <w:tab/>
        <w:t xml:space="preserve">inchecken in ZOOM </w:t>
      </w:r>
    </w:p>
    <w:p w14:paraId="00000017" w14:textId="1197D60F" w:rsidR="00D573A1" w:rsidRDefault="00381321">
      <w:pPr>
        <w:spacing w:after="0" w:line="240" w:lineRule="auto"/>
      </w:pPr>
      <w:r>
        <w:t>9</w:t>
      </w:r>
      <w:r>
        <w:t>.00 – 10</w:t>
      </w:r>
      <w:r>
        <w:t xml:space="preserve">.30 uur </w:t>
      </w:r>
      <w:r>
        <w:tab/>
        <w:t xml:space="preserve">Beantwoorden vragen </w:t>
      </w:r>
      <w:r>
        <w:t>over de video met uitleg over</w:t>
      </w:r>
      <w:r>
        <w:t xml:space="preserve"> menstruele cyclus en </w:t>
      </w:r>
      <w:r>
        <w:tab/>
      </w:r>
      <w:r>
        <w:tab/>
      </w:r>
      <w:r>
        <w:tab/>
      </w:r>
      <w:r>
        <w:t xml:space="preserve">de werking van hormonen in het </w:t>
      </w:r>
      <w:r>
        <w:t xml:space="preserve">vrouwelijke lichaam. Wat is de invloed van </w:t>
      </w:r>
      <w:r>
        <w:tab/>
      </w:r>
      <w:r>
        <w:tab/>
      </w:r>
      <w:r>
        <w:tab/>
      </w:r>
      <w:r>
        <w:t>leefstijl?</w:t>
      </w:r>
    </w:p>
    <w:p w14:paraId="00000019" w14:textId="2D599279" w:rsidR="00D573A1" w:rsidRDefault="00381321">
      <w:pPr>
        <w:spacing w:after="0" w:line="240" w:lineRule="auto"/>
      </w:pPr>
      <w:r>
        <w:t>10</w:t>
      </w:r>
      <w:r>
        <w:t>.30 – 10</w:t>
      </w:r>
      <w:r>
        <w:t xml:space="preserve">.45 uur </w:t>
      </w:r>
      <w:r>
        <w:tab/>
        <w:t>pauze</w:t>
      </w:r>
    </w:p>
    <w:p w14:paraId="0000001B" w14:textId="5C49ADA7" w:rsidR="00D573A1" w:rsidRDefault="00381321">
      <w:pPr>
        <w:spacing w:after="0" w:line="240" w:lineRule="auto"/>
      </w:pPr>
      <w:r>
        <w:t>10</w:t>
      </w:r>
      <w:r>
        <w:t>.45 – 12</w:t>
      </w:r>
      <w:r>
        <w:t>.00 uur</w:t>
      </w:r>
      <w:r>
        <w:tab/>
        <w:t xml:space="preserve">Wat is het verschil tussen de menopauze en de overgang, wat zijn de </w:t>
      </w:r>
      <w:r>
        <w:tab/>
      </w:r>
      <w:r>
        <w:tab/>
      </w:r>
      <w:r>
        <w:tab/>
      </w:r>
      <w:r>
        <w:tab/>
        <w:t>hormonale verandering</w:t>
      </w:r>
      <w:r>
        <w:t xml:space="preserve">en. Wat verandert er in het lichaam en hoe wordt </w:t>
      </w:r>
      <w:r>
        <w:tab/>
      </w:r>
      <w:r>
        <w:tab/>
      </w:r>
      <w:r>
        <w:tab/>
        <w:t xml:space="preserve">de overgang gemeten? </w:t>
      </w:r>
      <w:r>
        <w:t xml:space="preserve">Op wat voor manieren kan er een disbalans in het </w:t>
      </w:r>
      <w:r>
        <w:tab/>
      </w:r>
      <w:r>
        <w:tab/>
      </w:r>
      <w:r>
        <w:tab/>
      </w:r>
      <w:r>
        <w:t>lichaam ontstaan?</w:t>
      </w:r>
    </w:p>
    <w:p w14:paraId="0000001D" w14:textId="3CBAD051" w:rsidR="00D573A1" w:rsidRDefault="00381321">
      <w:pPr>
        <w:spacing w:after="0" w:line="240" w:lineRule="auto"/>
      </w:pPr>
      <w:r>
        <w:t>12</w:t>
      </w:r>
      <w:r>
        <w:t>.00 – 13.00</w:t>
      </w:r>
      <w:r>
        <w:t xml:space="preserve"> uur</w:t>
      </w:r>
      <w:r>
        <w:tab/>
        <w:t>Lunch</w:t>
      </w:r>
    </w:p>
    <w:p w14:paraId="0000001F" w14:textId="188E8F18" w:rsidR="00D573A1" w:rsidRDefault="00381321">
      <w:pPr>
        <w:spacing w:after="0" w:line="240" w:lineRule="auto"/>
      </w:pPr>
      <w:r>
        <w:t>13.0</w:t>
      </w:r>
      <w:r>
        <w:t>0 – 15</w:t>
      </w:r>
      <w:r>
        <w:t xml:space="preserve">.00 uur </w:t>
      </w:r>
      <w:r>
        <w:tab/>
      </w:r>
      <w:r>
        <w:t xml:space="preserve">Rol van leefstijl op overgangsklachten. Welke klachten en symptomen zijn </w:t>
      </w:r>
      <w:r>
        <w:tab/>
        <w:t xml:space="preserve"> </w:t>
      </w:r>
      <w:r>
        <w:tab/>
      </w:r>
      <w:r>
        <w:tab/>
      </w:r>
      <w:proofErr w:type="spellStart"/>
      <w:r>
        <w:t>overgangs</w:t>
      </w:r>
      <w:proofErr w:type="spellEnd"/>
      <w:r>
        <w:t xml:space="preserve"> gerelateerd en welke niet? Overzicht van oplossingen op het </w:t>
      </w:r>
      <w:r>
        <w:tab/>
      </w:r>
      <w:r>
        <w:tab/>
      </w:r>
      <w:r>
        <w:tab/>
      </w:r>
      <w:r>
        <w:tab/>
      </w:r>
      <w:r>
        <w:t xml:space="preserve">gebied van leefstijl en andere oplossingen. Wanneer kun je als coach </w:t>
      </w:r>
    </w:p>
    <w:p w14:paraId="00000020" w14:textId="77777777" w:rsidR="00D573A1" w:rsidRDefault="00381321">
      <w:pPr>
        <w:spacing w:after="0" w:line="240" w:lineRule="auto"/>
      </w:pPr>
      <w:r>
        <w:tab/>
      </w:r>
      <w:r>
        <w:tab/>
      </w:r>
      <w:r>
        <w:tab/>
      </w:r>
      <w:proofErr w:type="gramStart"/>
      <w:r>
        <w:t>iemand</w:t>
      </w:r>
      <w:proofErr w:type="gramEnd"/>
      <w:r>
        <w:t xml:space="preserve"> helpen en wanneer stuur je</w:t>
      </w:r>
      <w:r>
        <w:t xml:space="preserve"> iemand door, wat zijn de “rode </w:t>
      </w:r>
    </w:p>
    <w:p w14:paraId="634C0D5F" w14:textId="77777777" w:rsidR="00381321" w:rsidRDefault="00381321" w:rsidP="00381321">
      <w:pPr>
        <w:spacing w:after="0" w:line="240" w:lineRule="auto"/>
        <w:ind w:left="1440" w:firstLine="720"/>
      </w:pPr>
      <w:proofErr w:type="gramStart"/>
      <w:r>
        <w:t>vlaggen</w:t>
      </w:r>
      <w:proofErr w:type="gramEnd"/>
      <w:r>
        <w:t>”.  Hoe herstel je de balans in de praktijk</w:t>
      </w:r>
    </w:p>
    <w:p w14:paraId="00000025" w14:textId="1D01A60D" w:rsidR="00D573A1" w:rsidRDefault="00381321" w:rsidP="00381321">
      <w:pPr>
        <w:spacing w:after="0" w:line="240" w:lineRule="auto"/>
        <w:ind w:left="1440" w:firstLine="720"/>
      </w:pPr>
      <w:r>
        <w:t>Lange termijn gevolgen van de overgang en wat je daaraan kunt doen</w:t>
      </w:r>
    </w:p>
    <w:p w14:paraId="00000026" w14:textId="77777777" w:rsidR="00D573A1" w:rsidRDefault="00381321">
      <w:pPr>
        <w:spacing w:after="0" w:line="240" w:lineRule="auto"/>
      </w:pPr>
      <w:r>
        <w:tab/>
      </w:r>
      <w:r>
        <w:tab/>
      </w:r>
      <w:r>
        <w:tab/>
        <w:t>Casuïstiek</w:t>
      </w:r>
    </w:p>
    <w:p w14:paraId="0000002A" w14:textId="55126200" w:rsidR="00D573A1" w:rsidRDefault="00381321" w:rsidP="00381321">
      <w:pPr>
        <w:spacing w:after="0" w:line="240" w:lineRule="auto"/>
        <w:ind w:left="1440" w:firstLine="720"/>
      </w:pPr>
      <w:r>
        <w:t>Hoe integreer je je kennis in jouw praktijk?</w:t>
      </w:r>
    </w:p>
    <w:p w14:paraId="0000002D" w14:textId="77777777" w:rsidR="00D573A1" w:rsidRDefault="00D573A1">
      <w:pPr>
        <w:spacing w:after="0" w:line="240" w:lineRule="auto"/>
      </w:pPr>
    </w:p>
    <w:sectPr w:rsidR="00D573A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A1"/>
    <w:rsid w:val="00381321"/>
    <w:rsid w:val="00D57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14A4C0"/>
  <w15:docId w15:val="{55B33445-DF12-884A-A2C8-DAB82841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464</Words>
  <Characters>2558</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Inge Out</cp:lastModifiedBy>
  <cp:revision>2</cp:revision>
  <dcterms:created xsi:type="dcterms:W3CDTF">2020-11-10T14:15:00Z</dcterms:created>
  <dcterms:modified xsi:type="dcterms:W3CDTF">2020-11-10T14:20:00Z</dcterms:modified>
</cp:coreProperties>
</file>